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Inter" w:cs="Inter" w:eastAsia="Inter" w:hAnsi="Inter"/>
          <w:sz w:val="28"/>
          <w:szCs w:val="28"/>
        </w:rPr>
      </w:pPr>
      <w:r w:rsidDel="00000000" w:rsidR="00000000" w:rsidRPr="00000000">
        <w:rPr>
          <w:rFonts w:ascii="Inter" w:cs="Inter" w:eastAsia="Inter" w:hAnsi="Inter"/>
          <w:sz w:val="28"/>
          <w:szCs w:val="28"/>
          <w:rtl w:val="0"/>
        </w:rPr>
        <w:t xml:space="preserve">[PLACE YOUR TEDx EVENT LOGO HERE]</w:t>
      </w:r>
    </w:p>
    <w:p w:rsidR="00000000" w:rsidDel="00000000" w:rsidP="00000000" w:rsidRDefault="00000000" w:rsidRPr="00000000" w14:paraId="00000002">
      <w:pPr>
        <w:spacing w:line="276"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03">
      <w:pPr>
        <w:spacing w:line="276" w:lineRule="auto"/>
        <w:rPr>
          <w:rFonts w:ascii="Inter" w:cs="Inter" w:eastAsia="Inter" w:hAnsi="Inter"/>
          <w:sz w:val="28"/>
          <w:szCs w:val="28"/>
        </w:rPr>
      </w:pPr>
      <w:r w:rsidDel="00000000" w:rsidR="00000000" w:rsidRPr="00000000">
        <w:rPr>
          <w:rFonts w:ascii="Inter" w:cs="Inter" w:eastAsia="Inter" w:hAnsi="Inter"/>
          <w:sz w:val="28"/>
          <w:szCs w:val="28"/>
          <w:rtl w:val="0"/>
        </w:rPr>
        <w:t xml:space="preserve">Media Contact Name</w:t>
      </w:r>
    </w:p>
    <w:p w:rsidR="00000000" w:rsidDel="00000000" w:rsidP="00000000" w:rsidRDefault="00000000" w:rsidRPr="00000000" w14:paraId="00000004">
      <w:pPr>
        <w:spacing w:line="276" w:lineRule="auto"/>
        <w:rPr>
          <w:rFonts w:ascii="Inter" w:cs="Inter" w:eastAsia="Inter" w:hAnsi="Inter"/>
          <w:sz w:val="28"/>
          <w:szCs w:val="28"/>
        </w:rPr>
      </w:pPr>
      <w:r w:rsidDel="00000000" w:rsidR="00000000" w:rsidRPr="00000000">
        <w:rPr>
          <w:rFonts w:ascii="Inter" w:cs="Inter" w:eastAsia="Inter" w:hAnsi="Inter"/>
          <w:sz w:val="28"/>
          <w:szCs w:val="28"/>
          <w:rtl w:val="0"/>
        </w:rPr>
        <w:t xml:space="preserve">Contact Phone</w:t>
      </w:r>
    </w:p>
    <w:p w:rsidR="00000000" w:rsidDel="00000000" w:rsidP="00000000" w:rsidRDefault="00000000" w:rsidRPr="00000000" w14:paraId="00000005">
      <w:pPr>
        <w:spacing w:line="276" w:lineRule="auto"/>
        <w:rPr>
          <w:rFonts w:ascii="Inter" w:cs="Inter" w:eastAsia="Inter" w:hAnsi="Inter"/>
          <w:sz w:val="28"/>
          <w:szCs w:val="28"/>
        </w:rPr>
      </w:pPr>
      <w:r w:rsidDel="00000000" w:rsidR="00000000" w:rsidRPr="00000000">
        <w:rPr>
          <w:rFonts w:ascii="Inter" w:cs="Inter" w:eastAsia="Inter" w:hAnsi="Inter"/>
          <w:sz w:val="28"/>
          <w:szCs w:val="28"/>
          <w:rtl w:val="0"/>
        </w:rPr>
        <w:t xml:space="preserve">Contact Email</w:t>
      </w:r>
    </w:p>
    <w:p w:rsidR="00000000" w:rsidDel="00000000" w:rsidP="00000000" w:rsidRDefault="00000000" w:rsidRPr="00000000" w14:paraId="00000006">
      <w:pPr>
        <w:spacing w:line="276"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07">
      <w:pPr>
        <w:spacing w:line="276"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08">
      <w:pPr>
        <w:spacing w:line="276" w:lineRule="auto"/>
        <w:jc w:val="center"/>
        <w:rPr>
          <w:rFonts w:ascii="Inter" w:cs="Inter" w:eastAsia="Inter" w:hAnsi="Inter"/>
          <w:sz w:val="28"/>
          <w:szCs w:val="28"/>
        </w:rPr>
      </w:pPr>
      <w:r w:rsidDel="00000000" w:rsidR="00000000" w:rsidRPr="00000000">
        <w:rPr>
          <w:rFonts w:ascii="Inter" w:cs="Inter" w:eastAsia="Inter" w:hAnsi="Inter"/>
          <w:sz w:val="28"/>
          <w:szCs w:val="28"/>
          <w:rtl w:val="0"/>
        </w:rPr>
        <w:t xml:space="preserve">[HEADLINE EXAMPLE: TEDx[EVENT NAME] Announces Speaker Line-up for 2025 Event]</w:t>
      </w:r>
    </w:p>
    <w:p w:rsidR="00000000" w:rsidDel="00000000" w:rsidP="00000000" w:rsidRDefault="00000000" w:rsidRPr="00000000" w14:paraId="00000009">
      <w:pPr>
        <w:spacing w:line="276"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0A">
      <w:pPr>
        <w:spacing w:line="276" w:lineRule="auto"/>
        <w:rPr>
          <w:rFonts w:ascii="Inter" w:cs="Inter" w:eastAsia="Inter" w:hAnsi="Inter"/>
          <w:color w:val="262626"/>
          <w:sz w:val="28"/>
          <w:szCs w:val="28"/>
        </w:rPr>
      </w:pPr>
      <w:r w:rsidDel="00000000" w:rsidR="00000000" w:rsidRPr="00000000">
        <w:rPr>
          <w:rFonts w:ascii="Inter" w:cs="Inter" w:eastAsia="Inter" w:hAnsi="Inter"/>
          <w:sz w:val="28"/>
          <w:szCs w:val="28"/>
          <w:rtl w:val="0"/>
        </w:rPr>
        <w:t xml:space="preserve">[CITY, STATE/COUNTRY; DATE OF RELEASE] – TEDx</w:t>
      </w:r>
      <w:r w:rsidDel="00000000" w:rsidR="00000000" w:rsidRPr="00000000">
        <w:rPr>
          <w:rFonts w:ascii="Inter" w:cs="Inter" w:eastAsia="Inter" w:hAnsi="Inter"/>
          <w:color w:val="262626"/>
          <w:sz w:val="28"/>
          <w:szCs w:val="28"/>
          <w:rtl w:val="0"/>
        </w:rPr>
        <w:t xml:space="preserve">[EVENT NAME] will take place on [DATE] at [VENUE] from [TIME RANGE]. The independently organized event, licensed by TED, will feature local voices and TED Talks videos under the theme of [INSERT THEME HERE].  </w:t>
      </w:r>
    </w:p>
    <w:p w:rsidR="00000000" w:rsidDel="00000000" w:rsidP="00000000" w:rsidRDefault="00000000" w:rsidRPr="00000000" w14:paraId="0000000B">
      <w:pPr>
        <w:spacing w:line="276" w:lineRule="auto"/>
        <w:rPr>
          <w:rFonts w:ascii="Inter" w:cs="Inter" w:eastAsia="Inter" w:hAnsi="Inter"/>
          <w:color w:val="262626"/>
          <w:sz w:val="28"/>
          <w:szCs w:val="28"/>
        </w:rPr>
      </w:pPr>
      <w:r w:rsidDel="00000000" w:rsidR="00000000" w:rsidRPr="00000000">
        <w:rPr>
          <w:rtl w:val="0"/>
        </w:rPr>
      </w:r>
    </w:p>
    <w:p w:rsidR="00000000" w:rsidDel="00000000" w:rsidP="00000000" w:rsidRDefault="00000000" w:rsidRPr="00000000" w14:paraId="0000000C">
      <w:pPr>
        <w:spacing w:line="276" w:lineRule="auto"/>
        <w:rPr>
          <w:rFonts w:ascii="Inter" w:cs="Inter" w:eastAsia="Inter" w:hAnsi="Inter"/>
          <w:color w:val="262626"/>
          <w:sz w:val="28"/>
          <w:szCs w:val="28"/>
        </w:rPr>
      </w:pPr>
      <w:r w:rsidDel="00000000" w:rsidR="00000000" w:rsidRPr="00000000">
        <w:rPr>
          <w:rFonts w:ascii="Inter" w:cs="Inter" w:eastAsia="Inter" w:hAnsi="Inter"/>
          <w:color w:val="262626"/>
          <w:sz w:val="28"/>
          <w:szCs w:val="28"/>
          <w:rtl w:val="0"/>
        </w:rPr>
        <w:t xml:space="preserve">Launched in 2009, TEDx is a program of locally organized events that bring the community together to share a TED-like experience. Some of the best talks from TEDx events have gone on to be featured on TED.com and garnered millions of views from audiences across the globe. </w:t>
      </w:r>
    </w:p>
    <w:p w:rsidR="00000000" w:rsidDel="00000000" w:rsidP="00000000" w:rsidRDefault="00000000" w:rsidRPr="00000000" w14:paraId="0000000D">
      <w:pPr>
        <w:spacing w:line="276" w:lineRule="auto"/>
        <w:rPr>
          <w:rFonts w:ascii="Inter" w:cs="Inter" w:eastAsia="Inter" w:hAnsi="Inter"/>
          <w:color w:val="262626"/>
          <w:sz w:val="28"/>
          <w:szCs w:val="28"/>
        </w:rPr>
      </w:pPr>
      <w:r w:rsidDel="00000000" w:rsidR="00000000" w:rsidRPr="00000000">
        <w:rPr>
          <w:rtl w:val="0"/>
        </w:rPr>
      </w:r>
    </w:p>
    <w:p w:rsidR="00000000" w:rsidDel="00000000" w:rsidP="00000000" w:rsidRDefault="00000000" w:rsidRPr="00000000" w14:paraId="0000000E">
      <w:pPr>
        <w:spacing w:line="276" w:lineRule="auto"/>
        <w:rPr>
          <w:rFonts w:ascii="Inter" w:cs="Inter" w:eastAsia="Inter" w:hAnsi="Inter"/>
          <w:color w:val="262626"/>
          <w:sz w:val="28"/>
          <w:szCs w:val="28"/>
        </w:rPr>
      </w:pPr>
      <w:r w:rsidDel="00000000" w:rsidR="00000000" w:rsidRPr="00000000">
        <w:rPr>
          <w:rFonts w:ascii="Inter" w:cs="Inter" w:eastAsia="Inter" w:hAnsi="Inter"/>
          <w:color w:val="262626"/>
          <w:sz w:val="28"/>
          <w:szCs w:val="28"/>
          <w:rtl w:val="0"/>
        </w:rPr>
        <w:t xml:space="preserve">TEDx[EVENT NAME] is [INSERT SPECIFIC 2-3 SENTENCE DESCRIPTION FOR YOUR EVENT].</w:t>
      </w:r>
    </w:p>
    <w:p w:rsidR="00000000" w:rsidDel="00000000" w:rsidP="00000000" w:rsidRDefault="00000000" w:rsidRPr="00000000" w14:paraId="0000000F">
      <w:pPr>
        <w:spacing w:line="276" w:lineRule="auto"/>
        <w:rPr>
          <w:rFonts w:ascii="Inter" w:cs="Inter" w:eastAsia="Inter" w:hAnsi="Inter"/>
          <w:color w:val="262626"/>
          <w:sz w:val="28"/>
          <w:szCs w:val="28"/>
        </w:rPr>
      </w:pPr>
      <w:r w:rsidDel="00000000" w:rsidR="00000000" w:rsidRPr="00000000">
        <w:rPr>
          <w:rtl w:val="0"/>
        </w:rPr>
      </w:r>
    </w:p>
    <w:p w:rsidR="00000000" w:rsidDel="00000000" w:rsidP="00000000" w:rsidRDefault="00000000" w:rsidRPr="00000000" w14:paraId="00000010">
      <w:pPr>
        <w:spacing w:line="276" w:lineRule="auto"/>
        <w:rPr>
          <w:rFonts w:ascii="Inter" w:cs="Inter" w:eastAsia="Inter" w:hAnsi="Inter"/>
          <w:color w:val="262626"/>
          <w:sz w:val="28"/>
          <w:szCs w:val="28"/>
        </w:rPr>
      </w:pPr>
      <w:r w:rsidDel="00000000" w:rsidR="00000000" w:rsidRPr="00000000">
        <w:rPr>
          <w:rFonts w:ascii="Inter" w:cs="Inter" w:eastAsia="Inter" w:hAnsi="Inter"/>
          <w:color w:val="262626"/>
          <w:sz w:val="28"/>
          <w:szCs w:val="28"/>
          <w:rtl w:val="0"/>
        </w:rPr>
        <w:t xml:space="preserve">[INSERT SHORT QUOTE FROM TEDX ORGANIZER/LICENSEE ABOUT THE EVENT]</w:t>
        <w:tab/>
      </w:r>
    </w:p>
    <w:p w:rsidR="00000000" w:rsidDel="00000000" w:rsidP="00000000" w:rsidRDefault="00000000" w:rsidRPr="00000000" w14:paraId="00000011">
      <w:pPr>
        <w:spacing w:line="276" w:lineRule="auto"/>
        <w:rPr>
          <w:rFonts w:ascii="Inter" w:cs="Inter" w:eastAsia="Inter" w:hAnsi="Inter"/>
          <w:color w:val="262626"/>
          <w:sz w:val="28"/>
          <w:szCs w:val="28"/>
        </w:rPr>
      </w:pPr>
      <w:r w:rsidDel="00000000" w:rsidR="00000000" w:rsidRPr="00000000">
        <w:rPr>
          <w:rtl w:val="0"/>
        </w:rPr>
      </w:r>
    </w:p>
    <w:p w:rsidR="00000000" w:rsidDel="00000000" w:rsidP="00000000" w:rsidRDefault="00000000" w:rsidRPr="00000000" w14:paraId="00000012">
      <w:pPr>
        <w:spacing w:line="276" w:lineRule="auto"/>
        <w:rPr>
          <w:rFonts w:ascii="Inter" w:cs="Inter" w:eastAsia="Inter" w:hAnsi="Inter"/>
          <w:color w:val="262626"/>
          <w:sz w:val="28"/>
          <w:szCs w:val="28"/>
        </w:rPr>
      </w:pPr>
      <w:r w:rsidDel="00000000" w:rsidR="00000000" w:rsidRPr="00000000">
        <w:rPr>
          <w:rFonts w:ascii="Inter" w:cs="Inter" w:eastAsia="Inter" w:hAnsi="Inter"/>
          <w:color w:val="262626"/>
          <w:sz w:val="28"/>
          <w:szCs w:val="28"/>
          <w:rtl w:val="0"/>
        </w:rPr>
        <w:t xml:space="preserve">Speakers at TEDx[EVENT NAME] include:</w:t>
      </w:r>
    </w:p>
    <w:p w:rsidR="00000000" w:rsidDel="00000000" w:rsidP="00000000" w:rsidRDefault="00000000" w:rsidRPr="00000000" w14:paraId="00000013">
      <w:pPr>
        <w:spacing w:line="276" w:lineRule="auto"/>
        <w:rPr>
          <w:rFonts w:ascii="Inter" w:cs="Inter" w:eastAsia="Inter" w:hAnsi="Inter"/>
          <w:color w:val="262626"/>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i w:val="0"/>
          <w:smallCaps w:val="0"/>
          <w:strike w:val="0"/>
          <w:color w:val="262626"/>
          <w:sz w:val="28"/>
          <w:szCs w:val="28"/>
          <w:shd w:fill="auto" w:val="clear"/>
          <w:vertAlign w:val="baseline"/>
        </w:rPr>
      </w:pPr>
      <w:bookmarkStart w:colFirst="0" w:colLast="0" w:name="_heading=h.8yqmw4llb8hs" w:id="0"/>
      <w:bookmarkEnd w:id="0"/>
      <w:r w:rsidDel="00000000" w:rsidR="00000000" w:rsidRPr="00000000">
        <w:rPr>
          <w:rFonts w:ascii="Inter" w:cs="Inter" w:eastAsia="Inter" w:hAnsi="Inter"/>
          <w:i w:val="0"/>
          <w:smallCaps w:val="0"/>
          <w:strike w:val="0"/>
          <w:color w:val="262626"/>
          <w:sz w:val="28"/>
          <w:szCs w:val="28"/>
          <w:u w:val="none"/>
          <w:shd w:fill="auto" w:val="clear"/>
          <w:vertAlign w:val="baseline"/>
          <w:rtl w:val="0"/>
        </w:rPr>
        <w:t xml:space="preserve">SPEAKER 1 – ONE-SENTENCE DESCRIPTOR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i w:val="0"/>
          <w:smallCaps w:val="0"/>
          <w:strike w:val="0"/>
          <w:color w:val="262626"/>
          <w:sz w:val="28"/>
          <w:szCs w:val="28"/>
          <w:shd w:fill="auto" w:val="clear"/>
          <w:vertAlign w:val="baseline"/>
        </w:rPr>
      </w:pPr>
      <w:r w:rsidDel="00000000" w:rsidR="00000000" w:rsidRPr="00000000">
        <w:rPr>
          <w:rFonts w:ascii="Inter" w:cs="Inter" w:eastAsia="Inter" w:hAnsi="Inter"/>
          <w:i w:val="0"/>
          <w:smallCaps w:val="0"/>
          <w:strike w:val="0"/>
          <w:color w:val="262626"/>
          <w:sz w:val="28"/>
          <w:szCs w:val="28"/>
          <w:u w:val="none"/>
          <w:shd w:fill="auto" w:val="clear"/>
          <w:vertAlign w:val="baseline"/>
          <w:rtl w:val="0"/>
        </w:rPr>
        <w:t xml:space="preserve">SPEAKER 2 – ONE-SENTENCE DESCRIPTOR</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i w:val="0"/>
          <w:smallCaps w:val="0"/>
          <w:strike w:val="0"/>
          <w:color w:val="262626"/>
          <w:sz w:val="28"/>
          <w:szCs w:val="28"/>
          <w:shd w:fill="auto" w:val="clear"/>
          <w:vertAlign w:val="baseline"/>
        </w:rPr>
      </w:pPr>
      <w:r w:rsidDel="00000000" w:rsidR="00000000" w:rsidRPr="00000000">
        <w:rPr>
          <w:rFonts w:ascii="Inter" w:cs="Inter" w:eastAsia="Inter" w:hAnsi="Inter"/>
          <w:i w:val="0"/>
          <w:smallCaps w:val="0"/>
          <w:strike w:val="0"/>
          <w:color w:val="262626"/>
          <w:sz w:val="28"/>
          <w:szCs w:val="28"/>
          <w:u w:val="none"/>
          <w:shd w:fill="auto" w:val="clear"/>
          <w:vertAlign w:val="baseline"/>
          <w:rtl w:val="0"/>
        </w:rPr>
        <w:t xml:space="preserve">SPEAKER 3 – ONE-SENTENCE DESCRIPTOR</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i w:val="0"/>
          <w:smallCaps w:val="0"/>
          <w:strike w:val="0"/>
          <w:color w:val="262626"/>
          <w:sz w:val="28"/>
          <w:szCs w:val="28"/>
          <w:shd w:fill="auto" w:val="clear"/>
          <w:vertAlign w:val="baseline"/>
        </w:rPr>
      </w:pPr>
      <w:r w:rsidDel="00000000" w:rsidR="00000000" w:rsidRPr="00000000">
        <w:rPr>
          <w:rFonts w:ascii="Inter" w:cs="Inter" w:eastAsia="Inter" w:hAnsi="Inter"/>
          <w:i w:val="0"/>
          <w:smallCaps w:val="0"/>
          <w:strike w:val="0"/>
          <w:color w:val="262626"/>
          <w:sz w:val="28"/>
          <w:szCs w:val="28"/>
          <w:u w:val="none"/>
          <w:shd w:fill="auto" w:val="clear"/>
          <w:vertAlign w:val="baseline"/>
          <w:rtl w:val="0"/>
        </w:rPr>
        <w:t xml:space="preserve">ETC.</w:t>
      </w:r>
      <w:r w:rsidDel="00000000" w:rsidR="00000000" w:rsidRPr="00000000">
        <w:rPr>
          <w:rFonts w:ascii="Inter" w:cs="Inter" w:eastAsia="Inter" w:hAnsi="Inter"/>
          <w:i w:val="0"/>
          <w:smallCaps w:val="0"/>
          <w:strike w:val="0"/>
          <w:color w:val="000000"/>
          <w:sz w:val="28"/>
          <w:szCs w:val="2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8">
      <w:pPr>
        <w:widowControl w:val="0"/>
        <w:spacing w:after="240" w:line="276" w:lineRule="auto"/>
        <w:rPr>
          <w:rFonts w:ascii="Inter" w:cs="Inter" w:eastAsia="Inter" w:hAnsi="Inter"/>
          <w:color w:val="262626"/>
          <w:sz w:val="28"/>
          <w:szCs w:val="28"/>
        </w:rPr>
      </w:pPr>
      <w:r w:rsidDel="00000000" w:rsidR="00000000" w:rsidRPr="00000000">
        <w:rPr>
          <w:rFonts w:ascii="Inter" w:cs="Inter" w:eastAsia="Inter" w:hAnsi="Inter"/>
          <w:color w:val="262626"/>
          <w:sz w:val="28"/>
          <w:szCs w:val="28"/>
          <w:rtl w:val="0"/>
        </w:rPr>
        <w:t xml:space="preserve">TEDx[EVENT NAME] sponsors include: [PARTNER 1], [PARTNER 2], and [PARTNER 3]. </w:t>
      </w:r>
    </w:p>
    <w:p w:rsidR="00000000" w:rsidDel="00000000" w:rsidP="00000000" w:rsidRDefault="00000000" w:rsidRPr="00000000" w14:paraId="00000019">
      <w:pPr>
        <w:widowControl w:val="0"/>
        <w:spacing w:after="240" w:line="276" w:lineRule="auto"/>
        <w:rPr>
          <w:rFonts w:ascii="Inter" w:cs="Inter" w:eastAsia="Inter" w:hAnsi="Inter"/>
          <w:color w:val="262626"/>
          <w:sz w:val="28"/>
          <w:szCs w:val="28"/>
        </w:rPr>
      </w:pPr>
      <w:r w:rsidDel="00000000" w:rsidR="00000000" w:rsidRPr="00000000">
        <w:rPr>
          <w:rFonts w:ascii="Inter" w:cs="Inter" w:eastAsia="Inter" w:hAnsi="Inter"/>
          <w:color w:val="262626"/>
          <w:sz w:val="28"/>
          <w:szCs w:val="28"/>
          <w:rtl w:val="0"/>
        </w:rPr>
        <w:t xml:space="preserve">For more information about TEDx[EVENT NAME], please visit [INSERT YOUR TEDx EVENT WEBSITE PAGE AND/OR FACEBOOK HERE]. </w:t>
      </w:r>
    </w:p>
    <w:p w:rsidR="00000000" w:rsidDel="00000000" w:rsidP="00000000" w:rsidRDefault="00000000" w:rsidRPr="00000000" w14:paraId="0000001A">
      <w:pPr>
        <w:widowControl w:val="0"/>
        <w:spacing w:after="240" w:line="276" w:lineRule="auto"/>
        <w:rPr>
          <w:rFonts w:ascii="Inter" w:cs="Inter" w:eastAsia="Inter" w:hAnsi="Inter"/>
          <w:color w:val="262626"/>
          <w:sz w:val="28"/>
          <w:szCs w:val="28"/>
        </w:rPr>
      </w:pPr>
      <w:r w:rsidDel="00000000" w:rsidR="00000000" w:rsidRPr="00000000">
        <w:rPr>
          <w:rFonts w:ascii="Inter" w:cs="Inter" w:eastAsia="Inter" w:hAnsi="Inter"/>
          <w:b w:val="1"/>
          <w:color w:val="262626"/>
          <w:sz w:val="28"/>
          <w:szCs w:val="28"/>
          <w:rtl w:val="0"/>
        </w:rPr>
        <w:t xml:space="preserve">About TEDx, x = independently organized event </w:t>
      </w:r>
      <w:r w:rsidDel="00000000" w:rsidR="00000000" w:rsidRPr="00000000">
        <w:rPr>
          <w:rFonts w:ascii="Inter" w:cs="Inter" w:eastAsia="Inter" w:hAnsi="Inter"/>
          <w:color w:val="262626"/>
          <w:sz w:val="28"/>
          <w:szCs w:val="28"/>
          <w:rtl w:val="0"/>
        </w:rPr>
        <w:br w:type="textWrapping"/>
        <w:t xml:space="preserve">In the spirit of ideas worth spreading, TEDx is a program of local, self-organized events that bring people together to share a TED-like experience. At a TEDx event, TED Talks video and live speakers combine to spark deep discussion and connection</w:t>
      </w:r>
      <w:r w:rsidDel="00000000" w:rsidR="00000000" w:rsidRPr="00000000">
        <w:rPr>
          <w:rFonts w:ascii="Inter" w:cs="Inter" w:eastAsia="Inter" w:hAnsi="Inter"/>
          <w:sz w:val="28"/>
          <w:szCs w:val="28"/>
          <w:rtl w:val="0"/>
        </w:rPr>
        <w:t xml:space="preserve"> </w:t>
      </w:r>
      <w:r w:rsidDel="00000000" w:rsidR="00000000" w:rsidRPr="00000000">
        <w:rPr>
          <w:rFonts w:ascii="Inter" w:cs="Inter" w:eastAsia="Inter" w:hAnsi="Inter"/>
          <w:color w:val="262626"/>
          <w:sz w:val="28"/>
          <w:szCs w:val="28"/>
          <w:rtl w:val="0"/>
        </w:rPr>
        <w:t xml:space="preserve">in a small group. These local, self-organized events are branded TEDx, where x = independently organized TED event. The TED Conference provides general guidance for the TEDx program, but individual TEDx events are self-organized. (Subject to certain rules and regulations.)</w:t>
      </w:r>
    </w:p>
    <w:p w:rsidR="00000000" w:rsidDel="00000000" w:rsidP="00000000" w:rsidRDefault="00000000" w:rsidRPr="00000000" w14:paraId="0000001B">
      <w:pPr>
        <w:widowControl w:val="0"/>
        <w:spacing w:after="240" w:line="276" w:lineRule="auto"/>
        <w:rPr>
          <w:rFonts w:ascii="Inter" w:cs="Inter" w:eastAsia="Inter" w:hAnsi="Inter"/>
          <w:sz w:val="28"/>
          <w:szCs w:val="28"/>
        </w:rPr>
      </w:pPr>
      <w:r w:rsidDel="00000000" w:rsidR="00000000" w:rsidRPr="00000000">
        <w:rPr>
          <w:rFonts w:ascii="Inter" w:cs="Inter" w:eastAsia="Inter" w:hAnsi="Inter"/>
          <w:b w:val="1"/>
          <w:color w:val="262626"/>
          <w:sz w:val="30"/>
          <w:szCs w:val="30"/>
          <w:rtl w:val="0"/>
        </w:rPr>
        <w:t xml:space="preserve">About TED </w:t>
      </w:r>
      <w:r w:rsidDel="00000000" w:rsidR="00000000" w:rsidRPr="00000000">
        <w:rPr>
          <w:rFonts w:ascii="Inter" w:cs="Inter" w:eastAsia="Inter" w:hAnsi="Inter"/>
          <w:color w:val="262626"/>
          <w:sz w:val="30"/>
          <w:szCs w:val="30"/>
          <w:rtl w:val="0"/>
        </w:rPr>
        <w:br w:type="textWrapping"/>
      </w:r>
      <w:r w:rsidDel="00000000" w:rsidR="00000000" w:rsidRPr="00000000">
        <w:rPr>
          <w:rFonts w:ascii="Inter" w:cs="Inter" w:eastAsia="Inter" w:hAnsi="Inter"/>
          <w:sz w:val="28"/>
          <w:szCs w:val="28"/>
          <w:rtl w:val="0"/>
        </w:rPr>
        <w:t xml:space="preserve">TED is a nonprofit, nonpartisan organization dedicated to discovering, debating and spreading ideas that spark conversation, deepen understanding and drive meaningful change. Our organization is devoted to curiosity, reason, wonder and the pursuit of knowledge — without an agenda. We welcome people from every discipline and culture who seek a deeper understanding of the world and connection with others, and we invite everyone to engage with ideas and activate them in your community.</w:t>
      </w:r>
    </w:p>
    <w:p w:rsidR="00000000" w:rsidDel="00000000" w:rsidP="00000000" w:rsidRDefault="00000000" w:rsidRPr="00000000" w14:paraId="0000001C">
      <w:pPr>
        <w:spacing w:line="276" w:lineRule="auto"/>
        <w:rPr>
          <w:rFonts w:ascii="Inter" w:cs="Inter" w:eastAsia="Inter" w:hAnsi="Inter"/>
          <w:sz w:val="28"/>
          <w:szCs w:val="28"/>
        </w:rPr>
      </w:pPr>
      <w:r w:rsidDel="00000000" w:rsidR="00000000" w:rsidRPr="00000000">
        <w:rPr>
          <w:rFonts w:ascii="Inter" w:cs="Inter" w:eastAsia="Inter" w:hAnsi="Inter"/>
          <w:sz w:val="28"/>
          <w:szCs w:val="28"/>
          <w:rtl w:val="0"/>
        </w:rPr>
        <w:t xml:space="preserve">TED began in 1984 as a conference where Technology, Entertainment and Design converged, but today it spans a multitude of worldwide communities and initiatives exploring everything from science and business to education, arts and global issues. In addition to the TED Talks curated from our annual conferences and published on TED.com, we produce </w:t>
      </w:r>
      <w:hyperlink r:id="rId7">
        <w:r w:rsidDel="00000000" w:rsidR="00000000" w:rsidRPr="00000000">
          <w:rPr>
            <w:rFonts w:ascii="Inter" w:cs="Inter" w:eastAsia="Inter" w:hAnsi="Inter"/>
            <w:color w:val="1155cc"/>
            <w:sz w:val="28"/>
            <w:szCs w:val="28"/>
            <w:u w:val="single"/>
            <w:rtl w:val="0"/>
          </w:rPr>
          <w:t xml:space="preserve">original podcasts</w:t>
        </w:r>
      </w:hyperlink>
      <w:r w:rsidDel="00000000" w:rsidR="00000000" w:rsidRPr="00000000">
        <w:rPr>
          <w:rFonts w:ascii="Inter" w:cs="Inter" w:eastAsia="Inter" w:hAnsi="Inter"/>
          <w:sz w:val="28"/>
          <w:szCs w:val="28"/>
          <w:rtl w:val="0"/>
        </w:rPr>
        <w:t xml:space="preserve">, </w:t>
      </w:r>
      <w:hyperlink r:id="rId8">
        <w:r w:rsidDel="00000000" w:rsidR="00000000" w:rsidRPr="00000000">
          <w:rPr>
            <w:rFonts w:ascii="Inter" w:cs="Inter" w:eastAsia="Inter" w:hAnsi="Inter"/>
            <w:color w:val="1155cc"/>
            <w:sz w:val="28"/>
            <w:szCs w:val="28"/>
            <w:u w:val="single"/>
            <w:rtl w:val="0"/>
          </w:rPr>
          <w:t xml:space="preserve">short video series</w:t>
        </w:r>
      </w:hyperlink>
      <w:r w:rsidDel="00000000" w:rsidR="00000000" w:rsidRPr="00000000">
        <w:rPr>
          <w:rFonts w:ascii="Inter" w:cs="Inter" w:eastAsia="Inter" w:hAnsi="Inter"/>
          <w:sz w:val="28"/>
          <w:szCs w:val="28"/>
          <w:rtl w:val="0"/>
        </w:rPr>
        <w:t xml:space="preserve">, </w:t>
      </w:r>
      <w:hyperlink r:id="rId9">
        <w:r w:rsidDel="00000000" w:rsidR="00000000" w:rsidRPr="00000000">
          <w:rPr>
            <w:rFonts w:ascii="Inter" w:cs="Inter" w:eastAsia="Inter" w:hAnsi="Inter"/>
            <w:color w:val="1155cc"/>
            <w:sz w:val="28"/>
            <w:szCs w:val="28"/>
            <w:u w:val="single"/>
            <w:rtl w:val="0"/>
          </w:rPr>
          <w:t xml:space="preserve">animated educational lessons (TED-Ed)</w:t>
        </w:r>
      </w:hyperlink>
      <w:r w:rsidDel="00000000" w:rsidR="00000000" w:rsidRPr="00000000">
        <w:rPr>
          <w:rFonts w:ascii="Inter" w:cs="Inter" w:eastAsia="Inter" w:hAnsi="Inter"/>
          <w:sz w:val="28"/>
          <w:szCs w:val="28"/>
          <w:rtl w:val="0"/>
        </w:rPr>
        <w:t xml:space="preserve"> and TV programs that are translated into more than 100 languages and distributed via partnerships around the world. Each year, thousands of independently run </w:t>
      </w:r>
      <w:hyperlink r:id="rId10">
        <w:r w:rsidDel="00000000" w:rsidR="00000000" w:rsidRPr="00000000">
          <w:rPr>
            <w:rFonts w:ascii="Inter" w:cs="Inter" w:eastAsia="Inter" w:hAnsi="Inter"/>
            <w:color w:val="1155cc"/>
            <w:sz w:val="28"/>
            <w:szCs w:val="28"/>
            <w:u w:val="single"/>
            <w:rtl w:val="0"/>
          </w:rPr>
          <w:t xml:space="preserve">TEDx events</w:t>
        </w:r>
      </w:hyperlink>
      <w:r w:rsidDel="00000000" w:rsidR="00000000" w:rsidRPr="00000000">
        <w:rPr>
          <w:rFonts w:ascii="Inter" w:cs="Inter" w:eastAsia="Inter" w:hAnsi="Inter"/>
          <w:sz w:val="28"/>
          <w:szCs w:val="28"/>
          <w:rtl w:val="0"/>
        </w:rPr>
        <w:t xml:space="preserve"> bring people together to share ideas and bridge divides in communities on every continent. Through </w:t>
      </w:r>
      <w:hyperlink r:id="rId11">
        <w:r w:rsidDel="00000000" w:rsidR="00000000" w:rsidRPr="00000000">
          <w:rPr>
            <w:rFonts w:ascii="Inter" w:cs="Inter" w:eastAsia="Inter" w:hAnsi="Inter"/>
            <w:color w:val="1155cc"/>
            <w:sz w:val="28"/>
            <w:szCs w:val="28"/>
            <w:u w:val="single"/>
            <w:rtl w:val="0"/>
          </w:rPr>
          <w:t xml:space="preserve">The Audacious Project</w:t>
        </w:r>
      </w:hyperlink>
      <w:r w:rsidDel="00000000" w:rsidR="00000000" w:rsidRPr="00000000">
        <w:rPr>
          <w:rFonts w:ascii="Inter" w:cs="Inter" w:eastAsia="Inter" w:hAnsi="Inter"/>
          <w:sz w:val="28"/>
          <w:szCs w:val="28"/>
          <w:rtl w:val="0"/>
        </w:rPr>
        <w:t xml:space="preserve">, TED has helped catalyze $6.6 billion in funding for projects that support bold solutions to the world's most urgent challenges — working to make the world more beautiful, sustainable and just. In 2020, TED launched </w:t>
      </w:r>
      <w:hyperlink r:id="rId12">
        <w:r w:rsidDel="00000000" w:rsidR="00000000" w:rsidRPr="00000000">
          <w:rPr>
            <w:rFonts w:ascii="Inter" w:cs="Inter" w:eastAsia="Inter" w:hAnsi="Inter"/>
            <w:color w:val="1155cc"/>
            <w:sz w:val="28"/>
            <w:szCs w:val="28"/>
            <w:u w:val="single"/>
            <w:rtl w:val="0"/>
          </w:rPr>
          <w:t xml:space="preserve">Countdown</w:t>
        </w:r>
      </w:hyperlink>
      <w:r w:rsidDel="00000000" w:rsidR="00000000" w:rsidRPr="00000000">
        <w:rPr>
          <w:rFonts w:ascii="Inter" w:cs="Inter" w:eastAsia="Inter" w:hAnsi="Inter"/>
          <w:sz w:val="28"/>
          <w:szCs w:val="28"/>
          <w:rtl w:val="0"/>
        </w:rPr>
        <w:t xml:space="preserve">, an initiative to accelerate solutions to the climate crisis and mobilize a movement for a net-zero future, and in 2023 TED launched </w:t>
      </w:r>
      <w:hyperlink r:id="rId13">
        <w:r w:rsidDel="00000000" w:rsidR="00000000" w:rsidRPr="00000000">
          <w:rPr>
            <w:rFonts w:ascii="Inter" w:cs="Inter" w:eastAsia="Inter" w:hAnsi="Inter"/>
            <w:color w:val="1155cc"/>
            <w:sz w:val="28"/>
            <w:szCs w:val="28"/>
            <w:u w:val="single"/>
            <w:rtl w:val="0"/>
          </w:rPr>
          <w:t xml:space="preserve">TED Democracy</w:t>
        </w:r>
      </w:hyperlink>
      <w:r w:rsidDel="00000000" w:rsidR="00000000" w:rsidRPr="00000000">
        <w:rPr>
          <w:rFonts w:ascii="Inter" w:cs="Inter" w:eastAsia="Inter" w:hAnsi="Inter"/>
          <w:sz w:val="28"/>
          <w:szCs w:val="28"/>
          <w:rtl w:val="0"/>
        </w:rPr>
        <w:t xml:space="preserve"> to spark a new kind of conversation focused on realistic pathways towards a more vibrant and equitable future. View a full list of</w:t>
      </w:r>
      <w:hyperlink r:id="rId14">
        <w:r w:rsidDel="00000000" w:rsidR="00000000" w:rsidRPr="00000000">
          <w:rPr>
            <w:rFonts w:ascii="Inter" w:cs="Inter" w:eastAsia="Inter" w:hAnsi="Inter"/>
            <w:color w:val="1155cc"/>
            <w:sz w:val="28"/>
            <w:szCs w:val="28"/>
            <w:u w:val="single"/>
            <w:rtl w:val="0"/>
          </w:rPr>
          <w:t xml:space="preserve"> TED's many programs and initiatives</w:t>
        </w:r>
      </w:hyperlink>
      <w:r w:rsidDel="00000000" w:rsidR="00000000" w:rsidRPr="00000000">
        <w:rPr>
          <w:rFonts w:ascii="Inter" w:cs="Inter" w:eastAsia="Inter" w:hAnsi="Inter"/>
          <w:sz w:val="28"/>
          <w:szCs w:val="28"/>
          <w:rtl w:val="0"/>
        </w:rPr>
        <w:t xml:space="preserve">.</w:t>
      </w:r>
    </w:p>
    <w:p w:rsidR="00000000" w:rsidDel="00000000" w:rsidP="00000000" w:rsidRDefault="00000000" w:rsidRPr="00000000" w14:paraId="0000001D">
      <w:pPr>
        <w:spacing w:line="276"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1E">
      <w:pPr>
        <w:spacing w:line="276" w:lineRule="auto"/>
        <w:rPr>
          <w:rFonts w:ascii="Inter" w:cs="Inter" w:eastAsia="Inter" w:hAnsi="Inter"/>
          <w:color w:val="262626"/>
          <w:sz w:val="28"/>
          <w:szCs w:val="28"/>
        </w:rPr>
      </w:pPr>
      <w:r w:rsidDel="00000000" w:rsidR="00000000" w:rsidRPr="00000000">
        <w:rPr>
          <w:rFonts w:ascii="Inter" w:cs="Inter" w:eastAsia="Inter" w:hAnsi="Inter"/>
          <w:sz w:val="28"/>
          <w:szCs w:val="28"/>
          <w:rtl w:val="0"/>
        </w:rPr>
        <w:t xml:space="preserve">Follow TED on </w:t>
      </w:r>
      <w:hyperlink r:id="rId15">
        <w:r w:rsidDel="00000000" w:rsidR="00000000" w:rsidRPr="00000000">
          <w:rPr>
            <w:rFonts w:ascii="Inter" w:cs="Inter" w:eastAsia="Inter" w:hAnsi="Inter"/>
            <w:color w:val="1155cc"/>
            <w:sz w:val="28"/>
            <w:szCs w:val="28"/>
            <w:u w:val="single"/>
            <w:rtl w:val="0"/>
          </w:rPr>
          <w:t xml:space="preserve">Facebook</w:t>
        </w:r>
      </w:hyperlink>
      <w:r w:rsidDel="00000000" w:rsidR="00000000" w:rsidRPr="00000000">
        <w:rPr>
          <w:rFonts w:ascii="Inter" w:cs="Inter" w:eastAsia="Inter" w:hAnsi="Inter"/>
          <w:sz w:val="28"/>
          <w:szCs w:val="28"/>
          <w:rtl w:val="0"/>
        </w:rPr>
        <w:t xml:space="preserve">,</w:t>
      </w:r>
      <w:hyperlink r:id="rId16">
        <w:r w:rsidDel="00000000" w:rsidR="00000000" w:rsidRPr="00000000">
          <w:rPr>
            <w:rFonts w:ascii="Inter" w:cs="Inter" w:eastAsia="Inter" w:hAnsi="Inter"/>
            <w:color w:val="1155cc"/>
            <w:sz w:val="28"/>
            <w:szCs w:val="28"/>
            <w:u w:val="single"/>
            <w:rtl w:val="0"/>
          </w:rPr>
          <w:t xml:space="preserve"> Instagram</w:t>
        </w:r>
      </w:hyperlink>
      <w:r w:rsidDel="00000000" w:rsidR="00000000" w:rsidRPr="00000000">
        <w:rPr>
          <w:rFonts w:ascii="Inter" w:cs="Inter" w:eastAsia="Inter" w:hAnsi="Inter"/>
          <w:sz w:val="28"/>
          <w:szCs w:val="28"/>
          <w:rtl w:val="0"/>
        </w:rPr>
        <w:t xml:space="preserve">, </w:t>
      </w:r>
      <w:hyperlink r:id="rId17">
        <w:r w:rsidDel="00000000" w:rsidR="00000000" w:rsidRPr="00000000">
          <w:rPr>
            <w:rFonts w:ascii="Inter" w:cs="Inter" w:eastAsia="Inter" w:hAnsi="Inter"/>
            <w:color w:val="1155cc"/>
            <w:sz w:val="28"/>
            <w:szCs w:val="28"/>
            <w:u w:val="single"/>
            <w:rtl w:val="0"/>
          </w:rPr>
          <w:t xml:space="preserve">LinkedIn</w:t>
        </w:r>
      </w:hyperlink>
      <w:r w:rsidDel="00000000" w:rsidR="00000000" w:rsidRPr="00000000">
        <w:rPr>
          <w:rFonts w:ascii="Inter" w:cs="Inter" w:eastAsia="Inter" w:hAnsi="Inter"/>
          <w:sz w:val="28"/>
          <w:szCs w:val="28"/>
          <w:rtl w:val="0"/>
        </w:rPr>
        <w:t xml:space="preserve">,</w:t>
      </w:r>
      <w:hyperlink r:id="rId18">
        <w:r w:rsidDel="00000000" w:rsidR="00000000" w:rsidRPr="00000000">
          <w:rPr>
            <w:rFonts w:ascii="Inter" w:cs="Inter" w:eastAsia="Inter" w:hAnsi="Inter"/>
            <w:color w:val="1155cc"/>
            <w:sz w:val="28"/>
            <w:szCs w:val="28"/>
            <w:u w:val="single"/>
            <w:rtl w:val="0"/>
          </w:rPr>
          <w:t xml:space="preserve">TikTok</w:t>
        </w:r>
      </w:hyperlink>
      <w:r w:rsidDel="00000000" w:rsidR="00000000" w:rsidRPr="00000000">
        <w:rPr>
          <w:rFonts w:ascii="Inter" w:cs="Inter" w:eastAsia="Inter" w:hAnsi="Inter"/>
          <w:sz w:val="28"/>
          <w:szCs w:val="28"/>
          <w:rtl w:val="0"/>
        </w:rPr>
        <w:t xml:space="preserve">, and </w:t>
      </w:r>
      <w:hyperlink r:id="rId19">
        <w:r w:rsidDel="00000000" w:rsidR="00000000" w:rsidRPr="00000000">
          <w:rPr>
            <w:rFonts w:ascii="Inter" w:cs="Inter" w:eastAsia="Inter" w:hAnsi="Inter"/>
            <w:color w:val="1155cc"/>
            <w:sz w:val="28"/>
            <w:szCs w:val="28"/>
            <w:u w:val="single"/>
            <w:rtl w:val="0"/>
          </w:rPr>
          <w:t xml:space="preserve">X</w:t>
        </w:r>
      </w:hyperlink>
      <w:r w:rsidDel="00000000" w:rsidR="00000000" w:rsidRPr="00000000">
        <w:rPr>
          <w:rFonts w:ascii="Inter" w:cs="Inter" w:eastAsia="Inter" w:hAnsi="Inter"/>
          <w:sz w:val="28"/>
          <w:szCs w:val="28"/>
          <w:rtl w:val="0"/>
        </w:rPr>
        <w:t xml:space="preserve">.</w:t>
      </w:r>
      <w:r w:rsidDel="00000000" w:rsidR="00000000" w:rsidRPr="00000000">
        <w:rPr>
          <w:rtl w:val="0"/>
        </w:rPr>
      </w:r>
    </w:p>
    <w:p w:rsidR="00000000" w:rsidDel="00000000" w:rsidP="00000000" w:rsidRDefault="00000000" w:rsidRPr="00000000" w14:paraId="0000001F">
      <w:pPr>
        <w:rPr>
          <w:rFonts w:ascii="Inter" w:cs="Inter" w:eastAsia="Inter" w:hAnsi="Inter"/>
          <w:sz w:val="28"/>
          <w:szCs w:val="28"/>
        </w:rPr>
      </w:pPr>
      <w:r w:rsidDel="00000000" w:rsidR="00000000" w:rsidRPr="00000000">
        <w:rPr>
          <w:rtl w:val="0"/>
        </w:rPr>
      </w:r>
    </w:p>
    <w:p w:rsidR="00000000" w:rsidDel="00000000" w:rsidP="00000000" w:rsidRDefault="00000000" w:rsidRPr="00000000" w14:paraId="00000020">
      <w:pPr>
        <w:rPr>
          <w:rFonts w:ascii="Inter" w:cs="Inter" w:eastAsia="Inter" w:hAnsi="Inter"/>
          <w:sz w:val="28"/>
          <w:szCs w:val="28"/>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6283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dge.prnewswire.com/c/link/?t=0&amp;l=en&amp;o=4533562-1&amp;h=3154932396&amp;u=https%3A%2F%2Fwww.audaciousproject.org%2F&amp;a=The+Audacious+Project" TargetMode="External"/><Relationship Id="rId10" Type="http://schemas.openxmlformats.org/officeDocument/2006/relationships/hyperlink" Target="https://edge.prnewswire.com/c/link/?t=0&amp;l=en&amp;o=4533562-1&amp;h=771580897&amp;u=https%3A%2F%2Fwww.ted.com%2Fabout%2Fprograms-initiatives%2Ftedx-program&amp;a=TEDx+events" TargetMode="External"/><Relationship Id="rId13" Type="http://schemas.openxmlformats.org/officeDocument/2006/relationships/hyperlink" Target="https://edge.prnewswire.com/c/link/?t=0&amp;l=en&amp;o=4533562-1&amp;h=3776130404&amp;u=https%3A%2F%2Fwww.ted.com%2Fabout%2Fprograms-initiatives%2Fteddemocracy&amp;a=TED+Democracy" TargetMode="External"/><Relationship Id="rId12" Type="http://schemas.openxmlformats.org/officeDocument/2006/relationships/hyperlink" Target="https://edge.prnewswire.com/c/link/?t=0&amp;l=en&amp;o=4533562-1&amp;h=3448733295&amp;u=https%3A%2F%2Fcountdown.ted.com%2F&amp;a=Countdow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ge.prnewswire.com/c/link/?t=0&amp;l=en&amp;o=4533562-1&amp;h=1056145591&amp;u=https%3A%2F%2Fed.ted.com%2F&amp;a=animated+educational+lessons+(TED-Ed)" TargetMode="External"/><Relationship Id="rId15" Type="http://schemas.openxmlformats.org/officeDocument/2006/relationships/hyperlink" Target="https://edge.prnewswire.com/c/link/?t=0&amp;l=en&amp;o=4533562-1&amp;h=1529259937&amp;u=http%3A%2F%2Fwww.facebook.com%2FTED&amp;a=Facebook" TargetMode="External"/><Relationship Id="rId14" Type="http://schemas.openxmlformats.org/officeDocument/2006/relationships/hyperlink" Target="https://edge.prnewswire.com/c/link/?t=0&amp;l=en&amp;o=4533562-1&amp;h=2751705503&amp;u=https%3A%2F%2Fwww.ted.com%2Fabout%2Fprograms-initiatives&amp;a=+TED%27s+many+programs+and+initiatives" TargetMode="External"/><Relationship Id="rId17" Type="http://schemas.openxmlformats.org/officeDocument/2006/relationships/hyperlink" Target="https://edge.prnewswire.com/c/link/?t=0&amp;l=en&amp;o=4533562-1&amp;h=150487876&amp;u=https%3A%2F%2Fwww.linkedin.com%2Fcompany%2Fted-conferences&amp;a=LinkedIn" TargetMode="External"/><Relationship Id="rId16" Type="http://schemas.openxmlformats.org/officeDocument/2006/relationships/hyperlink" Target="https://edge.prnewswire.com/c/link/?t=0&amp;l=en&amp;o=4533562-1&amp;h=2540715543&amp;u=https%3A%2F%2Finstagram.com%2Fted&amp;a=+Instagram" TargetMode="External"/><Relationship Id="rId5" Type="http://schemas.openxmlformats.org/officeDocument/2006/relationships/styles" Target="styles.xml"/><Relationship Id="rId19" Type="http://schemas.openxmlformats.org/officeDocument/2006/relationships/hyperlink" Target="https://edge.prnewswire.com/c/link/?t=0&amp;l=en&amp;o=4533562-1&amp;h=3400958425&amp;u=http%3A%2F%2Ftwitter.com%2FTEDTalks&amp;a=X" TargetMode="External"/><Relationship Id="rId6" Type="http://schemas.openxmlformats.org/officeDocument/2006/relationships/customXml" Target="../customXML/item1.xml"/><Relationship Id="rId18" Type="http://schemas.openxmlformats.org/officeDocument/2006/relationships/hyperlink" Target="https://edge.prnewswire.com/c/link/?t=0&amp;l=en&amp;o=4533562-1&amp;h=3816457737&amp;u=https%3A%2F%2Fwww.tiktok.com%2F%40tedtoks%3Flang%3Den&amp;a=TikTok" TargetMode="External"/><Relationship Id="rId7" Type="http://schemas.openxmlformats.org/officeDocument/2006/relationships/hyperlink" Target="https://edge.prnewswire.com/c/link/?t=0&amp;l=en&amp;o=4533562-1&amp;h=2067376235&amp;u=https%3A%2F%2Faudiocollective.ted.com%2F&amp;a=original+podcasts" TargetMode="External"/><Relationship Id="rId8" Type="http://schemas.openxmlformats.org/officeDocument/2006/relationships/hyperlink" Target="https://edge.prnewswire.com/c/link/?t=0&amp;l=en&amp;o=4533562-1&amp;h=3926334885&amp;u=https%3A%2F%2Fwww.ted.com%2Fseries&amp;a=short+video+ser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0+QMzI1MhtnMQqGMA8mGBkN6g==">CgMxLjAyDmguOHlxbXc0bGxiOGhzOAByITFvYmdZVl9uSmdSakdTNDJPVnJUMnZEMVY2YjVWeFUwXw==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2014-08-14T15:50:00Z</dcterms:created>
  <dc:creator>Melody Serafino</dc:creator>
</cp:coreProperties>
</file>